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778" w:type="pct"/>
        <w:tblInd w:w="-998" w:type="dxa"/>
        <w:tblCellMar>
          <w:top w:w="15" w:type="dxa"/>
          <w:left w:w="15" w:type="dxa"/>
          <w:bottom w:w="15" w:type="dxa"/>
          <w:right w:w="15" w:type="dxa"/>
        </w:tblCellMar>
        <w:tblLook w:val="04A0" w:firstRow="1" w:lastRow="0" w:firstColumn="1" w:lastColumn="0" w:noHBand="0" w:noVBand="1"/>
      </w:tblPr>
      <w:tblGrid>
        <w:gridCol w:w="10785"/>
        <w:gridCol w:w="26"/>
      </w:tblGrid>
      <w:tr w:rsidR="00F379B6" w:rsidRPr="00F379B6" w:rsidTr="00F379B6">
        <w:tc>
          <w:tcPr>
            <w:tcW w:w="4988" w:type="pct"/>
            <w:shd w:val="clear" w:color="auto" w:fill="F2E099"/>
            <w:tcMar>
              <w:top w:w="90" w:type="dxa"/>
              <w:left w:w="90" w:type="dxa"/>
              <w:bottom w:w="90" w:type="dxa"/>
              <w:right w:w="90" w:type="dxa"/>
            </w:tcMar>
            <w:hideMark/>
          </w:tcPr>
          <w:p w:rsidR="00F379B6" w:rsidRPr="00F379B6" w:rsidRDefault="00F379B6" w:rsidP="00F379B6">
            <w:pPr>
              <w:spacing w:after="0" w:line="240" w:lineRule="auto"/>
              <w:jc w:val="right"/>
              <w:rPr>
                <w:rFonts w:ascii="Arial" w:eastAsia="Times New Roman" w:hAnsi="Arial" w:cs="Arial"/>
                <w:color w:val="000000"/>
                <w:sz w:val="23"/>
                <w:szCs w:val="23"/>
                <w:lang w:eastAsia="ru-RU"/>
              </w:rPr>
            </w:pPr>
            <w:r w:rsidRPr="00F379B6">
              <w:rPr>
                <w:rFonts w:ascii="Arial" w:eastAsia="Times New Roman" w:hAnsi="Arial" w:cs="Arial"/>
                <w:b/>
                <w:bCs/>
                <w:color w:val="333333"/>
                <w:sz w:val="23"/>
                <w:szCs w:val="23"/>
                <w:lang w:eastAsia="ru-RU"/>
              </w:rPr>
              <w:t>Разъяснение получателям ежемесячного пособия по уходу за ребенком</w:t>
            </w:r>
            <w:r w:rsidRPr="00F379B6">
              <w:rPr>
                <w:rFonts w:ascii="Arial" w:eastAsia="Times New Roman" w:hAnsi="Arial" w:cs="Arial"/>
                <w:noProof/>
                <w:color w:val="7A653A"/>
                <w:sz w:val="23"/>
                <w:szCs w:val="23"/>
                <w:lang w:eastAsia="ru-RU"/>
              </w:rPr>
              <w:t xml:space="preserve"> </w:t>
            </w:r>
            <w:r w:rsidRPr="00F379B6">
              <w:rPr>
                <w:rFonts w:ascii="Arial" w:eastAsia="Times New Roman" w:hAnsi="Arial" w:cs="Arial"/>
                <w:noProof/>
                <w:color w:val="7A653A"/>
                <w:sz w:val="23"/>
                <w:szCs w:val="23"/>
                <w:lang w:eastAsia="ru-RU"/>
              </w:rPr>
              <w:drawing>
                <wp:inline distT="0" distB="0" distL="0" distR="0" wp14:anchorId="1B0BBFA8" wp14:editId="2CC45E55">
                  <wp:extent cx="200025" cy="200025"/>
                  <wp:effectExtent l="0" t="0" r="0" b="0"/>
                  <wp:docPr id="1" name="Рисунок 1" descr="Версия для печати">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сия для печати">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2" w:type="pct"/>
            <w:shd w:val="clear" w:color="auto" w:fill="FFFFFF"/>
            <w:tcMar>
              <w:top w:w="0" w:type="dxa"/>
              <w:left w:w="0" w:type="dxa"/>
              <w:bottom w:w="0" w:type="dxa"/>
              <w:right w:w="0" w:type="dxa"/>
            </w:tcMar>
            <w:vAlign w:val="center"/>
            <w:hideMark/>
          </w:tcPr>
          <w:p w:rsidR="00F379B6" w:rsidRPr="00F379B6" w:rsidRDefault="00F379B6" w:rsidP="00F379B6">
            <w:pPr>
              <w:spacing w:after="0" w:line="240" w:lineRule="auto"/>
              <w:rPr>
                <w:rFonts w:ascii="Arial" w:eastAsia="Times New Roman" w:hAnsi="Arial" w:cs="Arial"/>
                <w:color w:val="000000"/>
                <w:sz w:val="23"/>
                <w:szCs w:val="23"/>
                <w:lang w:eastAsia="ru-RU"/>
              </w:rPr>
            </w:pPr>
            <w:r w:rsidRPr="00F379B6">
              <w:rPr>
                <w:rFonts w:ascii="Arial" w:eastAsia="Times New Roman" w:hAnsi="Arial" w:cs="Arial"/>
                <w:noProof/>
                <w:color w:val="000000"/>
                <w:sz w:val="23"/>
                <w:szCs w:val="23"/>
                <w:lang w:eastAsia="ru-RU"/>
              </w:rPr>
              <w:drawing>
                <wp:inline distT="0" distB="0" distL="0" distR="0" wp14:anchorId="0463B59B" wp14:editId="003A9CCE">
                  <wp:extent cx="9525" cy="9525"/>
                  <wp:effectExtent l="0" t="0" r="0" b="0"/>
                  <wp:docPr id="2" name="Рисунок 2" descr="http://spravka.sznkuban.ru/img/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avka.sznkuban.ru/img/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379B6" w:rsidRPr="00F379B6" w:rsidTr="00F379B6">
        <w:trPr>
          <w:gridAfter w:val="1"/>
          <w:wAfter w:w="12" w:type="pct"/>
        </w:trPr>
        <w:tc>
          <w:tcPr>
            <w:tcW w:w="4988" w:type="pct"/>
            <w:shd w:val="clear" w:color="auto" w:fill="FFFFFF"/>
            <w:tcMar>
              <w:top w:w="375" w:type="dxa"/>
              <w:left w:w="0" w:type="dxa"/>
              <w:bottom w:w="375" w:type="dxa"/>
              <w:right w:w="0" w:type="dxa"/>
            </w:tcMar>
            <w:hideMark/>
          </w:tcPr>
          <w:p w:rsidR="00F379B6" w:rsidRPr="00F379B6" w:rsidRDefault="00F379B6" w:rsidP="00F379B6">
            <w:p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b/>
                <w:bCs/>
                <w:color w:val="000000"/>
                <w:sz w:val="23"/>
                <w:szCs w:val="23"/>
                <w:lang w:eastAsia="ru-RU"/>
              </w:rPr>
              <w:t>Основание предоставления:</w:t>
            </w:r>
          </w:p>
          <w:p w:rsidR="00F379B6" w:rsidRPr="00F379B6" w:rsidRDefault="00F379B6" w:rsidP="00F379B6">
            <w:pPr>
              <w:numPr>
                <w:ilvl w:val="0"/>
                <w:numId w:val="1"/>
              </w:num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 xml:space="preserve">Федеральный закон от 19 мая 1995года N° 81-ФЗ ФЗ "О государственных пособиях гражданам, имеющим детей"; </w:t>
            </w:r>
          </w:p>
          <w:p w:rsidR="00F379B6" w:rsidRPr="00F379B6" w:rsidRDefault="00F379B6" w:rsidP="00F379B6">
            <w:pPr>
              <w:numPr>
                <w:ilvl w:val="0"/>
                <w:numId w:val="1"/>
              </w:num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Приказ Министерства здравоохранения и социального развития Российской Федерации от 23 декабря 2009 года N° 1012н "Об утверждении порядка и условий назначения и выплаты государственных пособий гражданам, имеющим детей".</w:t>
            </w:r>
          </w:p>
          <w:p w:rsidR="00F379B6" w:rsidRPr="00F379B6" w:rsidRDefault="00F379B6" w:rsidP="00F379B6">
            <w:p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b/>
                <w:bCs/>
                <w:color w:val="000000"/>
                <w:sz w:val="23"/>
                <w:szCs w:val="23"/>
                <w:lang w:eastAsia="ru-RU"/>
              </w:rPr>
              <w:t>Круг лиц:</w:t>
            </w:r>
          </w:p>
          <w:p w:rsidR="00F379B6" w:rsidRPr="00F379B6" w:rsidRDefault="00F379B6" w:rsidP="00F379B6">
            <w:pPr>
              <w:numPr>
                <w:ilvl w:val="0"/>
                <w:numId w:val="2"/>
              </w:num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 xml:space="preserve">неработающие родители (опекуны), фактически осуществляющие уход за ребенком (в том числе обучающиеся по очной форме обучения в образовательных учреждениях); </w:t>
            </w:r>
          </w:p>
          <w:p w:rsidR="00F379B6" w:rsidRPr="00F379B6" w:rsidRDefault="00F379B6" w:rsidP="00F379B6">
            <w:pPr>
              <w:numPr>
                <w:ilvl w:val="0"/>
                <w:numId w:val="2"/>
              </w:num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 xml:space="preserve">матери, уволенные в период беременности, отпуска по беременности и родам в связи с ликвидацией организаций; </w:t>
            </w:r>
          </w:p>
          <w:p w:rsidR="00F379B6" w:rsidRPr="00F379B6" w:rsidRDefault="00F379B6" w:rsidP="00F379B6">
            <w:pPr>
              <w:numPr>
                <w:ilvl w:val="0"/>
                <w:numId w:val="2"/>
              </w:num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 xml:space="preserve">матери либо отцы, другие родственники, опекуны, фактически осуществляющие уход за ребенком, уволенные в период отпуска по беременности и родам, </w:t>
            </w:r>
            <w:proofErr w:type="gramStart"/>
            <w:r w:rsidRPr="00F379B6">
              <w:rPr>
                <w:rFonts w:ascii="Arial" w:eastAsia="Times New Roman" w:hAnsi="Arial" w:cs="Arial"/>
                <w:color w:val="000000"/>
                <w:sz w:val="23"/>
                <w:szCs w:val="23"/>
                <w:lang w:eastAsia="ru-RU"/>
              </w:rPr>
              <w:t>отпуска  по</w:t>
            </w:r>
            <w:proofErr w:type="gramEnd"/>
            <w:r w:rsidRPr="00F379B6">
              <w:rPr>
                <w:rFonts w:ascii="Arial" w:eastAsia="Times New Roman" w:hAnsi="Arial" w:cs="Arial"/>
                <w:color w:val="000000"/>
                <w:sz w:val="23"/>
                <w:szCs w:val="23"/>
                <w:lang w:eastAsia="ru-RU"/>
              </w:rPr>
              <w:t xml:space="preserve"> уходу за ребенком в связи с ликвидацией организаций, прекращением деятельности индивидуальных предпринимателей и т.п.</w:t>
            </w:r>
          </w:p>
          <w:p w:rsidR="00F379B6" w:rsidRPr="00F379B6" w:rsidRDefault="00F379B6" w:rsidP="00F379B6">
            <w:pPr>
              <w:numPr>
                <w:ilvl w:val="0"/>
                <w:numId w:val="2"/>
              </w:num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 xml:space="preserve">другие неработающие родственники, фактически осуществляющие уход за ребенком, если родители умерли, лишены родительских прав, признаны недееспособными и т.п.; </w:t>
            </w:r>
          </w:p>
          <w:p w:rsidR="00F379B6" w:rsidRPr="00F379B6" w:rsidRDefault="00F379B6" w:rsidP="00F379B6">
            <w:p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b/>
                <w:bCs/>
                <w:color w:val="000000"/>
                <w:sz w:val="23"/>
                <w:szCs w:val="23"/>
                <w:lang w:eastAsia="ru-RU"/>
              </w:rPr>
              <w:t>Перечень документов, необходимых для назначения ежемесячного пособия по уходу за ребенком:</w:t>
            </w:r>
          </w:p>
          <w:p w:rsidR="00F379B6" w:rsidRPr="00F379B6" w:rsidRDefault="00F379B6" w:rsidP="00F379B6">
            <w:pPr>
              <w:numPr>
                <w:ilvl w:val="0"/>
                <w:numId w:val="3"/>
              </w:num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 xml:space="preserve">заявление о назначении ежемесячного пособия по уходу за ребенком; </w:t>
            </w:r>
          </w:p>
          <w:p w:rsidR="00F379B6" w:rsidRPr="00F379B6" w:rsidRDefault="00F379B6" w:rsidP="00F379B6">
            <w:pPr>
              <w:numPr>
                <w:ilvl w:val="0"/>
                <w:numId w:val="3"/>
              </w:num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 xml:space="preserve">свидетельство о рождении (усыновлении) ребенка; </w:t>
            </w:r>
          </w:p>
          <w:p w:rsidR="00F379B6" w:rsidRPr="00F379B6" w:rsidRDefault="00F379B6" w:rsidP="00F379B6">
            <w:pPr>
              <w:numPr>
                <w:ilvl w:val="0"/>
                <w:numId w:val="3"/>
              </w:num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 xml:space="preserve">свидетельство о рождении предыдущего ребенка (детей) либо документ об усыновлении предыдущего ребенка (детей) и его копия; </w:t>
            </w:r>
          </w:p>
          <w:p w:rsidR="00F379B6" w:rsidRPr="00F379B6" w:rsidRDefault="00F379B6" w:rsidP="00F379B6">
            <w:pPr>
              <w:numPr>
                <w:ilvl w:val="0"/>
                <w:numId w:val="3"/>
              </w:num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 xml:space="preserve">выписка из трудовой книжки (военного билета) о последнем месте работы (службы), копия приказа о предоставлении отпуска по уходу за ребенком; </w:t>
            </w:r>
          </w:p>
          <w:p w:rsidR="00F379B6" w:rsidRPr="00F379B6" w:rsidRDefault="00F379B6" w:rsidP="00F379B6">
            <w:pPr>
              <w:numPr>
                <w:ilvl w:val="0"/>
                <w:numId w:val="3"/>
              </w:num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 xml:space="preserve">справка о размере ранее выплаченного пособия по беременности и родам, ежемесячного пособия по уходу за ребенком – для лиц, уволенных в связи с ликвидацией организаций; </w:t>
            </w:r>
          </w:p>
          <w:p w:rsidR="00F379B6" w:rsidRPr="00F379B6" w:rsidRDefault="00F379B6" w:rsidP="00F379B6">
            <w:pPr>
              <w:numPr>
                <w:ilvl w:val="0"/>
                <w:numId w:val="3"/>
              </w:num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справка о среднем заработке за 12 месяцев, предшествующих месяцу увольнения в период отпуска по беременности и родам (для матерей, уволенных в период отпуска по беременности и родам в связи с ликвидацией организации);</w:t>
            </w:r>
          </w:p>
          <w:p w:rsidR="00F379B6" w:rsidRPr="00F379B6" w:rsidRDefault="00F379B6" w:rsidP="00F379B6">
            <w:pPr>
              <w:numPr>
                <w:ilvl w:val="0"/>
                <w:numId w:val="3"/>
              </w:num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 xml:space="preserve">справка с места работы (службы) отца (матери, обоих родителей) ребенка о том, что он (она, они) не использует отпуск по уходу за ребенком и не получает пособия. </w:t>
            </w:r>
          </w:p>
          <w:p w:rsidR="00F379B6" w:rsidRPr="00F379B6" w:rsidRDefault="00F379B6" w:rsidP="00F379B6">
            <w:pPr>
              <w:numPr>
                <w:ilvl w:val="0"/>
                <w:numId w:val="3"/>
              </w:num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 xml:space="preserve">копия трудовой книжки (в случае отсутствия у лица, имеющего право на получение ежемесячного пособия по уходу за ребенком, трудовой книжки в заявлении о назначении ежемесячного пособия по уходу за ребенком получатель указывает сведения о том, что он нигде не работал; </w:t>
            </w:r>
          </w:p>
          <w:p w:rsidR="00F379B6" w:rsidRPr="00F379B6" w:rsidRDefault="00F379B6" w:rsidP="00F379B6">
            <w:pPr>
              <w:numPr>
                <w:ilvl w:val="0"/>
                <w:numId w:val="3"/>
              </w:num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 xml:space="preserve">документ, подтверждающий совместное проживание на территории Российской Федерации ребенка с одним из родителей либо лицом, его заменяющим, осуществляющим уход за ним; </w:t>
            </w:r>
          </w:p>
          <w:p w:rsidR="00F379B6" w:rsidRPr="00F379B6" w:rsidRDefault="00F379B6" w:rsidP="00F379B6">
            <w:pPr>
              <w:numPr>
                <w:ilvl w:val="0"/>
                <w:numId w:val="3"/>
              </w:num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 xml:space="preserve">справка с места учебы, подтверждающая, что лицо обучается по очной форме обучения, справка с места учебы о ранее выплаченном матери ребенка пособии по беременности и родам; </w:t>
            </w:r>
          </w:p>
          <w:p w:rsidR="00F379B6" w:rsidRPr="00F379B6" w:rsidRDefault="00F379B6" w:rsidP="00F379B6">
            <w:pPr>
              <w:numPr>
                <w:ilvl w:val="0"/>
                <w:numId w:val="3"/>
              </w:num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 xml:space="preserve">копии документов, подтверждающих статус, а также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ежемесячного пособия по уходу за ребенком за счет средств обязательного социального страхования - для физических лиц, осуществляющих деятельность в качестве индивидуальных предпринимателей, адвокатов, нотариусов,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w:t>
            </w:r>
          </w:p>
          <w:p w:rsidR="00F379B6" w:rsidRPr="00F379B6" w:rsidRDefault="00F379B6" w:rsidP="00F379B6">
            <w:pPr>
              <w:numPr>
                <w:ilvl w:val="0"/>
                <w:numId w:val="3"/>
              </w:num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lastRenderedPageBreak/>
              <w:t xml:space="preserve">копия документа, удостоверяющего личность, с отметкой о выдаче вида на жительство – для иностранных граждан и лиц без гражданства, постоянно проживающих на территории Российской Федерации, копия удостоверения беженца – для беженцев. </w:t>
            </w:r>
          </w:p>
          <w:p w:rsidR="00F379B6" w:rsidRPr="00F379B6" w:rsidRDefault="00F379B6" w:rsidP="00F379B6">
            <w:p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Если второй родитель (усыновитель) ребенка проживает за пределами муниципального образования Краснодарского края, то управление социальной защиты населения по месту жительства заявителя запрашивает из управления социальной защиты населения по месту жительства второго родителя (усыновителя) справку о неполучении им ежемесячного пособия по уходу за ребенком.</w:t>
            </w:r>
          </w:p>
          <w:p w:rsidR="00F379B6" w:rsidRPr="00F379B6" w:rsidRDefault="00F379B6" w:rsidP="00F379B6">
            <w:p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 xml:space="preserve">Размер ежемесячного пособия по уходу за ребенком в 2014 году составляет на первого ребенка – </w:t>
            </w:r>
            <w:r w:rsidRPr="00F379B6">
              <w:rPr>
                <w:rFonts w:ascii="Arial" w:eastAsia="Times New Roman" w:hAnsi="Arial" w:cs="Arial"/>
                <w:b/>
                <w:bCs/>
                <w:color w:val="000000"/>
                <w:sz w:val="23"/>
                <w:szCs w:val="23"/>
                <w:lang w:eastAsia="ru-RU"/>
              </w:rPr>
              <w:t>2576, 63</w:t>
            </w:r>
            <w:r w:rsidRPr="00F379B6">
              <w:rPr>
                <w:rFonts w:ascii="Arial" w:eastAsia="Times New Roman" w:hAnsi="Arial" w:cs="Arial"/>
                <w:color w:val="000000"/>
                <w:sz w:val="23"/>
                <w:szCs w:val="23"/>
                <w:lang w:eastAsia="ru-RU"/>
              </w:rPr>
              <w:t xml:space="preserve"> рублей, на второго и последующих детей – </w:t>
            </w:r>
            <w:r w:rsidRPr="00F379B6">
              <w:rPr>
                <w:rFonts w:ascii="Arial" w:eastAsia="Times New Roman" w:hAnsi="Arial" w:cs="Arial"/>
                <w:b/>
                <w:bCs/>
                <w:color w:val="000000"/>
                <w:sz w:val="23"/>
                <w:szCs w:val="23"/>
                <w:lang w:eastAsia="ru-RU"/>
              </w:rPr>
              <w:t>5153,24</w:t>
            </w:r>
            <w:r w:rsidRPr="00F379B6">
              <w:rPr>
                <w:rFonts w:ascii="Arial" w:eastAsia="Times New Roman" w:hAnsi="Arial" w:cs="Arial"/>
                <w:color w:val="000000"/>
                <w:sz w:val="23"/>
                <w:szCs w:val="23"/>
                <w:lang w:eastAsia="ru-RU"/>
              </w:rPr>
              <w:t xml:space="preserve"> рублей.</w:t>
            </w:r>
          </w:p>
          <w:p w:rsidR="00F379B6" w:rsidRPr="00F379B6" w:rsidRDefault="00F379B6" w:rsidP="00F379B6">
            <w:pPr>
              <w:spacing w:before="100" w:beforeAutospacing="1" w:after="100" w:afterAutospacing="1" w:line="240" w:lineRule="auto"/>
              <w:rPr>
                <w:rFonts w:ascii="Arial" w:eastAsia="Times New Roman" w:hAnsi="Arial" w:cs="Arial"/>
                <w:color w:val="000000"/>
                <w:sz w:val="23"/>
                <w:szCs w:val="23"/>
                <w:lang w:eastAsia="ru-RU"/>
              </w:rPr>
            </w:pPr>
            <w:r w:rsidRPr="00F379B6">
              <w:rPr>
                <w:rFonts w:ascii="Arial" w:eastAsia="Times New Roman" w:hAnsi="Arial" w:cs="Arial"/>
                <w:color w:val="000000"/>
                <w:sz w:val="23"/>
                <w:szCs w:val="23"/>
                <w:lang w:eastAsia="ru-RU"/>
              </w:rPr>
              <w:t xml:space="preserve">Ежемесячное пособие по уходу за ребенком матерям, уволенным в период отпуска по беременности и родам в связи с ликвидацией организации, выплачивается в размере 40 процентов среднего заработка (дохода, денежного довольствия) по месту работы (службы) за последние 12 календарных месяцев, предшествовавших месяцу увольнения в период отпуска по беременности и родам. Минимальный размер пособия на первого ребенка в 2014 году составляет </w:t>
            </w:r>
            <w:r w:rsidRPr="00F379B6">
              <w:rPr>
                <w:rFonts w:ascii="Arial" w:eastAsia="Times New Roman" w:hAnsi="Arial" w:cs="Arial"/>
                <w:b/>
                <w:bCs/>
                <w:color w:val="000000"/>
                <w:sz w:val="23"/>
                <w:szCs w:val="23"/>
                <w:lang w:eastAsia="ru-RU"/>
              </w:rPr>
              <w:t>2576,63</w:t>
            </w:r>
            <w:r w:rsidRPr="00F379B6">
              <w:rPr>
                <w:rFonts w:ascii="Arial" w:eastAsia="Times New Roman" w:hAnsi="Arial" w:cs="Arial"/>
                <w:color w:val="000000"/>
                <w:sz w:val="23"/>
                <w:szCs w:val="23"/>
                <w:lang w:eastAsia="ru-RU"/>
              </w:rPr>
              <w:t xml:space="preserve"> рубля, на второго и последующих детей – </w:t>
            </w:r>
            <w:r w:rsidRPr="00F379B6">
              <w:rPr>
                <w:rFonts w:ascii="Arial" w:eastAsia="Times New Roman" w:hAnsi="Arial" w:cs="Arial"/>
                <w:b/>
                <w:bCs/>
                <w:color w:val="000000"/>
                <w:sz w:val="23"/>
                <w:szCs w:val="23"/>
                <w:lang w:eastAsia="ru-RU"/>
              </w:rPr>
              <w:t>5153,24</w:t>
            </w:r>
            <w:r w:rsidRPr="00F379B6">
              <w:rPr>
                <w:rFonts w:ascii="Arial" w:eastAsia="Times New Roman" w:hAnsi="Arial" w:cs="Arial"/>
                <w:color w:val="000000"/>
                <w:sz w:val="23"/>
                <w:szCs w:val="23"/>
                <w:lang w:eastAsia="ru-RU"/>
              </w:rPr>
              <w:t xml:space="preserve"> рубля.</w:t>
            </w:r>
          </w:p>
        </w:tc>
        <w:bookmarkStart w:id="0" w:name="_GoBack"/>
        <w:bookmarkEnd w:id="0"/>
      </w:tr>
    </w:tbl>
    <w:p w:rsidR="0002530C" w:rsidRDefault="0002530C"/>
    <w:sectPr w:rsidR="0002530C" w:rsidSect="00F379B6">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C34BD"/>
    <w:multiLevelType w:val="multilevel"/>
    <w:tmpl w:val="E338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316A58"/>
    <w:multiLevelType w:val="multilevel"/>
    <w:tmpl w:val="0562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CB2E1C"/>
    <w:multiLevelType w:val="multilevel"/>
    <w:tmpl w:val="2650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B6"/>
    <w:rsid w:val="0002530C"/>
    <w:rsid w:val="00F3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286DB-567E-4DE2-AE19-39EBE0F9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61967">
      <w:bodyDiv w:val="1"/>
      <w:marLeft w:val="0"/>
      <w:marRight w:val="0"/>
      <w:marTop w:val="0"/>
      <w:marBottom w:val="0"/>
      <w:divBdr>
        <w:top w:val="none" w:sz="0" w:space="0" w:color="auto"/>
        <w:left w:val="none" w:sz="0" w:space="0" w:color="auto"/>
        <w:bottom w:val="none" w:sz="0" w:space="0" w:color="auto"/>
        <w:right w:val="none" w:sz="0" w:space="0" w:color="auto"/>
      </w:divBdr>
      <w:divsChild>
        <w:div w:id="1446117752">
          <w:marLeft w:val="0"/>
          <w:marRight w:val="0"/>
          <w:marTop w:val="0"/>
          <w:marBottom w:val="0"/>
          <w:divBdr>
            <w:top w:val="none" w:sz="0" w:space="0" w:color="auto"/>
            <w:left w:val="none" w:sz="0" w:space="0" w:color="auto"/>
            <w:bottom w:val="none" w:sz="0" w:space="0" w:color="auto"/>
            <w:right w:val="none" w:sz="0" w:space="0" w:color="auto"/>
          </w:divBdr>
          <w:divsChild>
            <w:div w:id="9522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pravka.sznkuban.ru/osn4726.html?template=pri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2014-12-24T11:23:00Z</dcterms:created>
  <dcterms:modified xsi:type="dcterms:W3CDTF">2014-12-24T11:24:00Z</dcterms:modified>
</cp:coreProperties>
</file>